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0F55" w14:textId="77777777" w:rsidR="00803E7D" w:rsidRDefault="006C799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作者版权转让协议</w:t>
      </w:r>
    </w:p>
    <w:p w14:paraId="47DDD26C" w14:textId="77777777" w:rsidR="00803E7D" w:rsidRDefault="00803E7D">
      <w:pPr>
        <w:spacing w:line="400" w:lineRule="exact"/>
      </w:pPr>
    </w:p>
    <w:p w14:paraId="23DE48F6" w14:textId="77777777" w:rsidR="00803E7D" w:rsidRDefault="006C799E">
      <w:pPr>
        <w:spacing w:line="400" w:lineRule="exact"/>
        <w:ind w:firstLineChars="200" w:firstLine="44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遵照《中华人民共和国著作权法》，自本声明签署之日起，我（们）同意将论文</w:t>
      </w:r>
    </w:p>
    <w:p w14:paraId="21A1DA0A" w14:textId="59A13105" w:rsidR="00803E7D" w:rsidRDefault="006C799E">
      <w:pPr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  <w:u w:val="single"/>
        </w:rPr>
        <w:t xml:space="preserve"> </w:t>
      </w:r>
      <w:r>
        <w:rPr>
          <w:sz w:val="22"/>
          <w:szCs w:val="24"/>
          <w:u w:val="single"/>
        </w:rPr>
        <w:t xml:space="preserve">                                        </w:t>
      </w:r>
      <w:r>
        <w:rPr>
          <w:rFonts w:hint="eastAsia"/>
          <w:sz w:val="22"/>
          <w:szCs w:val="24"/>
        </w:rPr>
        <w:t>（稿件编号：</w:t>
      </w:r>
      <w:r>
        <w:rPr>
          <w:sz w:val="22"/>
          <w:szCs w:val="24"/>
          <w:u w:val="single"/>
        </w:rPr>
        <w:t xml:space="preserve">            </w:t>
      </w:r>
      <w:r>
        <w:rPr>
          <w:rFonts w:hint="eastAsia"/>
          <w:sz w:val="22"/>
          <w:szCs w:val="24"/>
        </w:rPr>
        <w:t>）发表在《航天返回与遥感》期刊上，并同意将上述论文的各种出版权（</w:t>
      </w:r>
      <w:r w:rsidRPr="006C799E">
        <w:rPr>
          <w:rFonts w:hint="eastAsia"/>
          <w:sz w:val="22"/>
          <w:szCs w:val="24"/>
        </w:rPr>
        <w:t>包括但不限于复制权、发行权、信息网络传播权、广播权、表演权、翻译权、汇编权、改编权等著作财产权</w:t>
      </w:r>
      <w:r>
        <w:rPr>
          <w:rFonts w:hint="eastAsia"/>
          <w:sz w:val="22"/>
          <w:szCs w:val="24"/>
        </w:rPr>
        <w:t>）</w:t>
      </w:r>
      <w:r w:rsidRPr="006C799E">
        <w:rPr>
          <w:rFonts w:hint="eastAsia"/>
          <w:sz w:val="22"/>
          <w:szCs w:val="24"/>
        </w:rPr>
        <w:t>在全世界范围内转让</w:t>
      </w:r>
      <w:r>
        <w:rPr>
          <w:rFonts w:hint="eastAsia"/>
          <w:sz w:val="22"/>
          <w:szCs w:val="24"/>
        </w:rPr>
        <w:t>给《航天返回与遥感》编辑部。</w:t>
      </w:r>
    </w:p>
    <w:p w14:paraId="660FCF81" w14:textId="77777777" w:rsidR="00803E7D" w:rsidRDefault="006C799E">
      <w:pPr>
        <w:spacing w:line="400" w:lineRule="exac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同时保证，上述论文无一稿两投；无知识产权纠纷；无数据不可靠、抄袭、剽窃、侵权等不端行为；所有作者和单位署名合法性和排名顺序无争议。如论文侵犯他人著作权和其他权利，将由本人承担由于论文内容侵权而产生的全部责任。</w:t>
      </w:r>
    </w:p>
    <w:p w14:paraId="07987C88" w14:textId="77777777" w:rsidR="00803E7D" w:rsidRDefault="006C799E">
      <w:pPr>
        <w:spacing w:line="400" w:lineRule="exact"/>
      </w:pPr>
      <w:r>
        <w:rPr>
          <w:rFonts w:hint="eastAsia"/>
        </w:rPr>
        <w:t xml:space="preserve">                             </w:t>
      </w:r>
      <w:r>
        <w:t xml:space="preserve">                                                            </w:t>
      </w:r>
    </w:p>
    <w:p w14:paraId="7FEE19C3" w14:textId="2E4CA090" w:rsidR="00803E7D" w:rsidRDefault="006C799E">
      <w:pPr>
        <w:spacing w:line="400" w:lineRule="exact"/>
      </w:pPr>
      <w:r>
        <w:rPr>
          <w:rFonts w:hint="eastAsia"/>
        </w:rPr>
        <w:t xml:space="preserve">  </w:t>
      </w:r>
      <w:r>
        <w:t xml:space="preserve">                                    </w:t>
      </w:r>
      <w:r>
        <w:t xml:space="preserve"> </w:t>
      </w:r>
      <w:r w:rsidRPr="006C799E">
        <w:rPr>
          <w:rFonts w:hint="eastAsia"/>
        </w:rPr>
        <w:t>全体著作权人</w:t>
      </w:r>
      <w:r>
        <w:rPr>
          <w:rFonts w:hint="eastAsia"/>
        </w:rPr>
        <w:t>（代表</w:t>
      </w:r>
      <w:r>
        <w:rPr>
          <w:rFonts w:hint="eastAsia"/>
        </w:rPr>
        <w:t>）签名：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</w:t>
      </w:r>
    </w:p>
    <w:p w14:paraId="1C8FECC9" w14:textId="77777777" w:rsidR="00803E7D" w:rsidRDefault="006C799E">
      <w:pPr>
        <w:spacing w:line="400" w:lineRule="exact"/>
        <w:ind w:firstLineChars="3000" w:firstLine="6300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587B8CB2" w14:textId="77777777" w:rsidR="00803E7D" w:rsidRDefault="00803E7D">
      <w:pPr>
        <w:pStyle w:val="Default"/>
        <w:jc w:val="center"/>
        <w:rPr>
          <w:b/>
          <w:bCs/>
          <w:sz w:val="36"/>
          <w:szCs w:val="36"/>
        </w:rPr>
      </w:pPr>
    </w:p>
    <w:p w14:paraId="16D172EA" w14:textId="77777777" w:rsidR="00803E7D" w:rsidRDefault="006C799E">
      <w:pPr>
        <w:spacing w:afterLines="50" w:after="156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版权转让协议说明</w:t>
      </w:r>
    </w:p>
    <w:p w14:paraId="7C324436" w14:textId="77777777" w:rsidR="00803E7D" w:rsidRDefault="006C799E">
      <w:pPr>
        <w:pStyle w:val="Default"/>
        <w:ind w:firstLineChars="200" w:firstLine="400"/>
        <w:jc w:val="both"/>
        <w:rPr>
          <w:rFonts w:ascii="Verdana" w:hAnsi="Verdana"/>
          <w:sz w:val="20"/>
          <w:szCs w:val="20"/>
        </w:rPr>
      </w:pPr>
      <w:r>
        <w:rPr>
          <w:rFonts w:hint="eastAsia"/>
          <w:sz w:val="20"/>
          <w:szCs w:val="20"/>
        </w:rPr>
        <w:t>论文的版权所有人（以下简称论文作者）自愿将该论文的版权转让给《航天返回与遥感》编辑部（以下简称编辑部），</w:t>
      </w:r>
      <w:r>
        <w:rPr>
          <w:rFonts w:ascii="Verdana" w:hAnsi="Verdana" w:hint="eastAsia"/>
          <w:sz w:val="20"/>
          <w:szCs w:val="20"/>
        </w:rPr>
        <w:t>包括电子出版，多媒体出版，网络出版及以其他形式出版的权利。</w:t>
      </w:r>
    </w:p>
    <w:p w14:paraId="2F6FB737" w14:textId="77777777" w:rsidR="00803E7D" w:rsidRDefault="006C799E">
      <w:pPr>
        <w:pStyle w:val="Default"/>
        <w:ind w:firstLineChars="200" w:firstLine="4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有关问题明确如下：</w:t>
      </w:r>
    </w:p>
    <w:p w14:paraId="6BD48C86" w14:textId="77777777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．论文作者保证该论文为原创作品并且不涉及泄密问题。若发生侵权或泄密问题，一切责任由论文作者承担。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1FDED3" w14:textId="77777777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．论文作者保证该论文没有一稿多投。若编辑部发现论文作者将该论文一稿多投，编辑部有权追补论文作者由此给编辑部造成的损失。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B41F17" w14:textId="77777777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．论文作者保证该论文的署名权无争议。若发生署名权争议问题，一切责任由论文作者承担。</w:t>
      </w:r>
    </w:p>
    <w:p w14:paraId="4A199869" w14:textId="77777777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．</w:t>
      </w:r>
      <w:r>
        <w:rPr>
          <w:rFonts w:ascii="Times New Roman" w:hAnsi="Verdana" w:cs="Times New Roman"/>
          <w:sz w:val="20"/>
          <w:szCs w:val="20"/>
        </w:rPr>
        <w:t>编辑部同意作者可以在下列情况下继续使用该论文：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）</w:t>
      </w:r>
      <w:r>
        <w:rPr>
          <w:rFonts w:ascii="Times New Roman" w:hAnsi="Verdana" w:cs="Times New Roman"/>
          <w:sz w:val="20"/>
          <w:szCs w:val="20"/>
        </w:rPr>
        <w:t>申请专利；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Verdana" w:cs="Times New Roman"/>
          <w:sz w:val="20"/>
          <w:szCs w:val="20"/>
        </w:rPr>
        <w:t>）学术报告和讲演；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Verdana" w:cs="Times New Roman"/>
          <w:sz w:val="20"/>
          <w:szCs w:val="20"/>
        </w:rPr>
        <w:t>）非商业性的学术交流；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Verdana" w:cs="Times New Roman"/>
          <w:sz w:val="20"/>
          <w:szCs w:val="20"/>
        </w:rPr>
        <w:t>）经编辑部允许并授权的其他活动。</w:t>
      </w:r>
    </w:p>
    <w:p w14:paraId="52F8D2EE" w14:textId="77777777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．若论文作者收到的是退稿通知，则在论文作者收到该通知时本确认书自动终止。论文作者若在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个月内没有收到编辑部对该论文的处理意见，经向编辑部声明后可以另行处理该</w:t>
      </w:r>
      <w:r>
        <w:rPr>
          <w:rFonts w:ascii="Times New Roman" w:hAnsi="Times New Roman" w:cs="Times New Roman"/>
          <w:sz w:val="20"/>
          <w:szCs w:val="20"/>
        </w:rPr>
        <w:t>论文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本确认书即自动终止。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C0C5AF" w14:textId="0402AC79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．该论文在编辑部编辑出版的《航天返回与遥感》（不论以何种形式）首次发表后，编辑部将向论文作者按编辑部稿费标准支付一次性</w:t>
      </w:r>
      <w:r w:rsidRPr="006C799E">
        <w:rPr>
          <w:rFonts w:ascii="Times New Roman" w:hAnsi="Times New Roman" w:cs="Times New Roman" w:hint="eastAsia"/>
          <w:sz w:val="20"/>
          <w:szCs w:val="20"/>
        </w:rPr>
        <w:t>稿酬（含转让费）</w:t>
      </w:r>
      <w:r>
        <w:rPr>
          <w:rFonts w:ascii="Times New Roman" w:hAnsi="Times New Roman" w:cs="Times New Roman"/>
          <w:sz w:val="20"/>
          <w:szCs w:val="20"/>
        </w:rPr>
        <w:t>，并赠送样刊。若编辑部再以其他形式出版该论文，将不再支付论文作者稿酬。</w:t>
      </w:r>
    </w:p>
    <w:p w14:paraId="4656CEE8" w14:textId="77777777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．承诺本确认书所决定转让的事项已经征得全部作者的同意。</w:t>
      </w:r>
    </w:p>
    <w:p w14:paraId="0B4C63CA" w14:textId="77777777" w:rsidR="00803E7D" w:rsidRDefault="006C799E">
      <w:pPr>
        <w:pStyle w:val="Defaul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．</w:t>
      </w:r>
      <w:r>
        <w:rPr>
          <w:rFonts w:ascii="Times New Roman" w:hAnsi="Consolas" w:cs="Times New Roman"/>
          <w:sz w:val="20"/>
          <w:szCs w:val="20"/>
        </w:rPr>
        <w:t>本刊所发表文章如作者没有特殊说明，视为同意将</w:t>
      </w:r>
      <w:r>
        <w:rPr>
          <w:rFonts w:ascii="Times New Roman" w:hAnsi="Times New Roman" w:cs="Times New Roman"/>
          <w:sz w:val="20"/>
          <w:szCs w:val="20"/>
        </w:rPr>
        <w:t>版权转让给《航天返回与遥感》编辑部</w:t>
      </w:r>
      <w:r>
        <w:rPr>
          <w:rFonts w:ascii="Times New Roman" w:hAnsi="Consolas" w:cs="Times New Roman"/>
          <w:sz w:val="20"/>
          <w:szCs w:val="20"/>
        </w:rPr>
        <w:t>。若作者不同意，请在来稿时向本刊说明，本刊将做适当处理。</w:t>
      </w:r>
    </w:p>
    <w:p w14:paraId="0C9CF721" w14:textId="77777777" w:rsidR="00803E7D" w:rsidRDefault="006C799E">
      <w:pPr>
        <w:pStyle w:val="Default"/>
        <w:jc w:val="both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 xml:space="preserve"> </w:t>
      </w:r>
    </w:p>
    <w:p w14:paraId="7CC1700C" w14:textId="77777777" w:rsidR="00803E7D" w:rsidRDefault="006C799E">
      <w:pPr>
        <w:ind w:firstLineChars="2750" w:firstLine="550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《航天返回与遥感》编辑部</w:t>
      </w:r>
    </w:p>
    <w:sectPr w:rsidR="0080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kNGE1YTdjMmY2ODI3NTU3YTJjN2E4ZTczYjJlZWQifQ=="/>
  </w:docVars>
  <w:rsids>
    <w:rsidRoot w:val="00E82F33"/>
    <w:rsid w:val="000B157A"/>
    <w:rsid w:val="001502C4"/>
    <w:rsid w:val="001570F3"/>
    <w:rsid w:val="00274B4D"/>
    <w:rsid w:val="00312482"/>
    <w:rsid w:val="003233EE"/>
    <w:rsid w:val="00370E4B"/>
    <w:rsid w:val="003A4592"/>
    <w:rsid w:val="005D3DF2"/>
    <w:rsid w:val="006C799E"/>
    <w:rsid w:val="00733091"/>
    <w:rsid w:val="00803E7D"/>
    <w:rsid w:val="008169A9"/>
    <w:rsid w:val="008523A4"/>
    <w:rsid w:val="00875E5E"/>
    <w:rsid w:val="009D10BA"/>
    <w:rsid w:val="00A63A63"/>
    <w:rsid w:val="00B749B0"/>
    <w:rsid w:val="00C70E55"/>
    <w:rsid w:val="00DF40C6"/>
    <w:rsid w:val="00E82F33"/>
    <w:rsid w:val="00EE6727"/>
    <w:rsid w:val="00F94692"/>
    <w:rsid w:val="392C2AF1"/>
    <w:rsid w:val="702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8451"/>
  <w15:docId w15:val="{5EB31474-E26D-43DC-990A-E9C245FD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Company>w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航天返回与遥感 航天返回与遥感</cp:lastModifiedBy>
  <cp:revision>10</cp:revision>
  <cp:lastPrinted>2012-04-27T03:20:00Z</cp:lastPrinted>
  <dcterms:created xsi:type="dcterms:W3CDTF">2012-04-27T06:09:00Z</dcterms:created>
  <dcterms:modified xsi:type="dcterms:W3CDTF">2022-07-26T06:47:00Z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BE5BE9E95E0848EC8F8F80F1F525E006</vt:lpwstr>
  </property>
</Properties>
</file>